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271" w:rsidRPr="00490B75" w:rsidRDefault="00604271" w:rsidP="00490B75">
      <w:pPr>
        <w:spacing w:after="0" w:line="480" w:lineRule="auto"/>
        <w:rPr>
          <w:rFonts w:ascii="Times New Roman" w:hAnsi="Times New Roman" w:cs="Times New Roman"/>
          <w:sz w:val="24"/>
          <w:szCs w:val="24"/>
        </w:rPr>
      </w:pPr>
    </w:p>
    <w:p w:rsidR="00604271" w:rsidRPr="00490B75" w:rsidRDefault="00604271" w:rsidP="00490B75">
      <w:pPr>
        <w:spacing w:after="0" w:line="480" w:lineRule="auto"/>
        <w:rPr>
          <w:rFonts w:ascii="Times New Roman" w:hAnsi="Times New Roman" w:cs="Times New Roman"/>
          <w:sz w:val="24"/>
          <w:szCs w:val="24"/>
        </w:rPr>
      </w:pPr>
    </w:p>
    <w:p w:rsidR="00604271" w:rsidRPr="00490B75" w:rsidRDefault="00604271" w:rsidP="00490B75">
      <w:pPr>
        <w:spacing w:after="0" w:line="480" w:lineRule="auto"/>
        <w:rPr>
          <w:rFonts w:ascii="Times New Roman" w:hAnsi="Times New Roman" w:cs="Times New Roman"/>
          <w:sz w:val="24"/>
          <w:szCs w:val="24"/>
        </w:rPr>
      </w:pPr>
    </w:p>
    <w:p w:rsidR="00604271" w:rsidRPr="00490B75" w:rsidRDefault="00604271" w:rsidP="00490B75">
      <w:pPr>
        <w:spacing w:after="0" w:line="480" w:lineRule="auto"/>
        <w:rPr>
          <w:rFonts w:ascii="Times New Roman" w:hAnsi="Times New Roman" w:cs="Times New Roman"/>
          <w:sz w:val="24"/>
          <w:szCs w:val="24"/>
        </w:rPr>
      </w:pPr>
    </w:p>
    <w:p w:rsidR="00604271" w:rsidRPr="00490B75" w:rsidRDefault="00604271" w:rsidP="00490B75">
      <w:pPr>
        <w:spacing w:after="0" w:line="480" w:lineRule="auto"/>
        <w:rPr>
          <w:rFonts w:ascii="Times New Roman" w:hAnsi="Times New Roman" w:cs="Times New Roman"/>
          <w:sz w:val="24"/>
          <w:szCs w:val="24"/>
        </w:rPr>
      </w:pPr>
    </w:p>
    <w:p w:rsidR="00604271" w:rsidRPr="00490B75" w:rsidRDefault="00604271" w:rsidP="00490B75">
      <w:pPr>
        <w:spacing w:after="0" w:line="480" w:lineRule="auto"/>
        <w:rPr>
          <w:rFonts w:ascii="Times New Roman" w:hAnsi="Times New Roman" w:cs="Times New Roman"/>
          <w:sz w:val="24"/>
          <w:szCs w:val="24"/>
        </w:rPr>
      </w:pPr>
    </w:p>
    <w:p w:rsidR="00604271" w:rsidRPr="00490B75" w:rsidRDefault="00604271" w:rsidP="00490B75">
      <w:pPr>
        <w:spacing w:after="0" w:line="480" w:lineRule="auto"/>
        <w:jc w:val="center"/>
        <w:rPr>
          <w:rFonts w:ascii="Times New Roman" w:hAnsi="Times New Roman" w:cs="Times New Roman"/>
          <w:sz w:val="24"/>
          <w:szCs w:val="24"/>
        </w:rPr>
      </w:pPr>
      <w:r w:rsidRPr="00490B75">
        <w:rPr>
          <w:rFonts w:ascii="Times New Roman" w:hAnsi="Times New Roman" w:cs="Times New Roman"/>
          <w:sz w:val="24"/>
          <w:szCs w:val="24"/>
        </w:rPr>
        <w:t>Discussion 2</w:t>
      </w:r>
    </w:p>
    <w:p w:rsidR="00604271" w:rsidRPr="00490B75" w:rsidRDefault="00604271" w:rsidP="00490B75">
      <w:pPr>
        <w:spacing w:after="0" w:line="480" w:lineRule="auto"/>
        <w:jc w:val="center"/>
        <w:rPr>
          <w:rFonts w:ascii="Times New Roman" w:hAnsi="Times New Roman" w:cs="Times New Roman"/>
          <w:sz w:val="24"/>
          <w:szCs w:val="24"/>
        </w:rPr>
      </w:pPr>
      <w:r w:rsidRPr="00490B75">
        <w:rPr>
          <w:rFonts w:ascii="Times New Roman" w:hAnsi="Times New Roman" w:cs="Times New Roman"/>
          <w:sz w:val="24"/>
          <w:szCs w:val="24"/>
        </w:rPr>
        <w:t>Student’s Name</w:t>
      </w:r>
    </w:p>
    <w:p w:rsidR="00604271" w:rsidRPr="00490B75" w:rsidRDefault="00604271" w:rsidP="00490B75">
      <w:pPr>
        <w:spacing w:after="0" w:line="480" w:lineRule="auto"/>
        <w:jc w:val="center"/>
        <w:rPr>
          <w:rFonts w:ascii="Times New Roman" w:hAnsi="Times New Roman" w:cs="Times New Roman"/>
          <w:sz w:val="24"/>
          <w:szCs w:val="24"/>
        </w:rPr>
      </w:pPr>
      <w:r w:rsidRPr="00490B75">
        <w:rPr>
          <w:rFonts w:ascii="Times New Roman" w:hAnsi="Times New Roman" w:cs="Times New Roman"/>
          <w:sz w:val="24"/>
          <w:szCs w:val="24"/>
        </w:rPr>
        <w:t>Institutional Affiliation</w:t>
      </w:r>
    </w:p>
    <w:p w:rsidR="00604271" w:rsidRPr="00490B75" w:rsidRDefault="00604271" w:rsidP="00490B75">
      <w:pPr>
        <w:spacing w:after="0" w:line="480" w:lineRule="auto"/>
        <w:rPr>
          <w:rFonts w:ascii="Times New Roman" w:hAnsi="Times New Roman" w:cs="Times New Roman"/>
          <w:sz w:val="24"/>
          <w:szCs w:val="24"/>
        </w:rPr>
      </w:pPr>
    </w:p>
    <w:p w:rsidR="00604271" w:rsidRPr="00490B75" w:rsidRDefault="00604271" w:rsidP="00490B75">
      <w:pPr>
        <w:spacing w:after="0" w:line="480" w:lineRule="auto"/>
        <w:rPr>
          <w:rFonts w:ascii="Times New Roman" w:hAnsi="Times New Roman" w:cs="Times New Roman"/>
          <w:sz w:val="24"/>
          <w:szCs w:val="24"/>
        </w:rPr>
      </w:pPr>
    </w:p>
    <w:p w:rsidR="00604271" w:rsidRPr="00490B75" w:rsidRDefault="00604271" w:rsidP="00490B75">
      <w:pPr>
        <w:spacing w:after="0" w:line="480" w:lineRule="auto"/>
        <w:rPr>
          <w:rFonts w:ascii="Times New Roman" w:hAnsi="Times New Roman" w:cs="Times New Roman"/>
          <w:sz w:val="24"/>
          <w:szCs w:val="24"/>
        </w:rPr>
      </w:pPr>
    </w:p>
    <w:p w:rsidR="00604271" w:rsidRPr="00490B75" w:rsidRDefault="00604271" w:rsidP="00490B75">
      <w:pPr>
        <w:spacing w:after="0" w:line="480" w:lineRule="auto"/>
        <w:rPr>
          <w:rFonts w:ascii="Times New Roman" w:hAnsi="Times New Roman" w:cs="Times New Roman"/>
          <w:sz w:val="24"/>
          <w:szCs w:val="24"/>
        </w:rPr>
      </w:pPr>
    </w:p>
    <w:p w:rsidR="00604271" w:rsidRPr="00490B75" w:rsidRDefault="00604271" w:rsidP="00490B75">
      <w:pPr>
        <w:spacing w:after="0" w:line="480" w:lineRule="auto"/>
        <w:rPr>
          <w:rFonts w:ascii="Times New Roman" w:hAnsi="Times New Roman" w:cs="Times New Roman"/>
          <w:sz w:val="24"/>
          <w:szCs w:val="24"/>
        </w:rPr>
      </w:pPr>
    </w:p>
    <w:p w:rsidR="00604271" w:rsidRDefault="00604271" w:rsidP="00490B75">
      <w:pPr>
        <w:spacing w:after="0" w:line="480" w:lineRule="auto"/>
        <w:rPr>
          <w:rFonts w:ascii="Times New Roman" w:hAnsi="Times New Roman" w:cs="Times New Roman"/>
          <w:sz w:val="24"/>
          <w:szCs w:val="24"/>
        </w:rPr>
      </w:pPr>
    </w:p>
    <w:p w:rsidR="00BE4AAF" w:rsidRDefault="00BE4AAF" w:rsidP="00490B75">
      <w:pPr>
        <w:spacing w:after="0" w:line="480" w:lineRule="auto"/>
        <w:rPr>
          <w:rFonts w:ascii="Times New Roman" w:hAnsi="Times New Roman" w:cs="Times New Roman"/>
          <w:sz w:val="24"/>
          <w:szCs w:val="24"/>
        </w:rPr>
      </w:pPr>
    </w:p>
    <w:p w:rsidR="00502B0B" w:rsidRDefault="00502B0B" w:rsidP="00490B75">
      <w:pPr>
        <w:spacing w:after="0" w:line="480" w:lineRule="auto"/>
        <w:rPr>
          <w:rFonts w:ascii="Times New Roman" w:hAnsi="Times New Roman" w:cs="Times New Roman"/>
          <w:sz w:val="24"/>
          <w:szCs w:val="24"/>
        </w:rPr>
      </w:pPr>
    </w:p>
    <w:p w:rsidR="00502B0B" w:rsidRDefault="00502B0B" w:rsidP="00490B75">
      <w:pPr>
        <w:spacing w:after="0" w:line="480" w:lineRule="auto"/>
        <w:rPr>
          <w:rFonts w:ascii="Times New Roman" w:hAnsi="Times New Roman" w:cs="Times New Roman"/>
          <w:sz w:val="24"/>
          <w:szCs w:val="24"/>
        </w:rPr>
      </w:pPr>
    </w:p>
    <w:p w:rsidR="00502B0B" w:rsidRDefault="00502B0B" w:rsidP="00490B75">
      <w:pPr>
        <w:spacing w:after="0" w:line="480" w:lineRule="auto"/>
        <w:rPr>
          <w:rFonts w:ascii="Times New Roman" w:hAnsi="Times New Roman" w:cs="Times New Roman"/>
          <w:sz w:val="24"/>
          <w:szCs w:val="24"/>
        </w:rPr>
      </w:pPr>
    </w:p>
    <w:p w:rsidR="00502B0B" w:rsidRDefault="00502B0B" w:rsidP="00490B75">
      <w:pPr>
        <w:spacing w:after="0" w:line="480" w:lineRule="auto"/>
        <w:rPr>
          <w:rFonts w:ascii="Times New Roman" w:hAnsi="Times New Roman" w:cs="Times New Roman"/>
          <w:sz w:val="24"/>
          <w:szCs w:val="24"/>
        </w:rPr>
      </w:pPr>
    </w:p>
    <w:p w:rsidR="00502B0B" w:rsidRDefault="00502B0B" w:rsidP="00490B75">
      <w:pPr>
        <w:spacing w:after="0" w:line="480" w:lineRule="auto"/>
        <w:rPr>
          <w:rFonts w:ascii="Times New Roman" w:hAnsi="Times New Roman" w:cs="Times New Roman"/>
          <w:sz w:val="24"/>
          <w:szCs w:val="24"/>
        </w:rPr>
      </w:pPr>
    </w:p>
    <w:p w:rsidR="00502B0B" w:rsidRPr="00490B75" w:rsidRDefault="00502B0B" w:rsidP="00490B75">
      <w:pPr>
        <w:spacing w:after="0" w:line="480" w:lineRule="auto"/>
        <w:rPr>
          <w:rFonts w:ascii="Times New Roman" w:hAnsi="Times New Roman" w:cs="Times New Roman"/>
          <w:sz w:val="24"/>
          <w:szCs w:val="24"/>
        </w:rPr>
      </w:pPr>
    </w:p>
    <w:p w:rsidR="00940756" w:rsidRPr="00490B75" w:rsidRDefault="00940756" w:rsidP="00490B75">
      <w:pPr>
        <w:spacing w:after="0" w:line="480" w:lineRule="auto"/>
        <w:ind w:firstLine="720"/>
        <w:rPr>
          <w:rFonts w:ascii="Times New Roman" w:hAnsi="Times New Roman" w:cs="Times New Roman"/>
          <w:sz w:val="24"/>
          <w:szCs w:val="24"/>
        </w:rPr>
      </w:pPr>
    </w:p>
    <w:p w:rsidR="00940756" w:rsidRPr="00490B75" w:rsidRDefault="00940756" w:rsidP="00490B75">
      <w:pPr>
        <w:spacing w:after="0" w:line="480" w:lineRule="auto"/>
        <w:jc w:val="center"/>
        <w:rPr>
          <w:rFonts w:ascii="Times New Roman" w:hAnsi="Times New Roman" w:cs="Times New Roman"/>
          <w:sz w:val="24"/>
          <w:szCs w:val="24"/>
        </w:rPr>
      </w:pPr>
      <w:r w:rsidRPr="00490B75">
        <w:rPr>
          <w:rFonts w:ascii="Times New Roman" w:hAnsi="Times New Roman" w:cs="Times New Roman"/>
          <w:sz w:val="24"/>
          <w:szCs w:val="24"/>
        </w:rPr>
        <w:lastRenderedPageBreak/>
        <w:t>Discussion 2</w:t>
      </w:r>
      <w:r w:rsidR="00413BA1" w:rsidRPr="00490B75">
        <w:rPr>
          <w:rFonts w:ascii="Times New Roman" w:hAnsi="Times New Roman" w:cs="Times New Roman"/>
          <w:sz w:val="24"/>
          <w:szCs w:val="24"/>
        </w:rPr>
        <w:t xml:space="preserve"> </w:t>
      </w:r>
    </w:p>
    <w:p w:rsidR="00033789" w:rsidRPr="00490B75" w:rsidRDefault="00033789" w:rsidP="00490B75">
      <w:pPr>
        <w:pStyle w:val="NormalWeb"/>
        <w:spacing w:before="0" w:beforeAutospacing="0" w:after="0" w:afterAutospacing="0" w:line="480" w:lineRule="auto"/>
        <w:ind w:firstLine="720"/>
        <w:rPr>
          <w:color w:val="0E101A"/>
        </w:rPr>
      </w:pPr>
      <w:r w:rsidRPr="00490B75">
        <w:rPr>
          <w:color w:val="0E101A"/>
        </w:rPr>
        <w:t>Woody (2019) defines Psychopaths as individuals who deceive and exploit others for their gain. Psychology has therefore stated that psychopaths lack love, remorse and portray anti-social behavior such as hate. The documentary, </w:t>
      </w:r>
      <w:r w:rsidRPr="00490B75">
        <w:rPr>
          <w:rStyle w:val="Emphasis"/>
          <w:color w:val="0E101A"/>
        </w:rPr>
        <w:t>The Psychopath Next Door</w:t>
      </w:r>
      <w:r w:rsidRPr="00490B75">
        <w:rPr>
          <w:color w:val="0E101A"/>
        </w:rPr>
        <w:t> has played a significant role in assessing the traits of psychopaths as well as the measures taken when dealing with psychopaths. Robert Hare, an influential psychologist in the 20th century largely contributed to understanding psychopathy. He provided a checklist of symptoms and behavioral traits of psychopaths, which was to be used for clinical as well as research purposes. The traits range from the use of charm, lack of remorse, egocentric, and poor judgment, among others, associated with psychotic behaviors. Any individual can be a psychopath, and those psychotic symptoms and traits should be monitored and dealt with. From the study of Robert Hare, psychopaths recorded a high score in communication skills, charisma, and visioning abilities while low records on performance and productivity (Horowitz, 2018). With these traits, psychopaths can lure their victims into doing what they want. </w:t>
      </w:r>
    </w:p>
    <w:p w:rsidR="00033789" w:rsidRPr="00490B75" w:rsidRDefault="00033789" w:rsidP="00490B75">
      <w:pPr>
        <w:pStyle w:val="NormalWeb"/>
        <w:spacing w:before="0" w:beforeAutospacing="0" w:after="0" w:afterAutospacing="0" w:line="480" w:lineRule="auto"/>
        <w:ind w:firstLine="720"/>
        <w:rPr>
          <w:color w:val="0E101A"/>
        </w:rPr>
      </w:pPr>
      <w:r w:rsidRPr="00490B75">
        <w:rPr>
          <w:color w:val="0E101A"/>
        </w:rPr>
        <w:t>Psychopathy has gained more debate and research, which has led to the formulation of assessment measures to be used when dealing with psychopaths. Woody (2019) claim that Psychopathy is linked to genetic capabilities and environmental factors. Abusive childhoods are related to nurturing children, and later adults with anti-social behaviors compared to children brought up in loving families. Despite environmental factors, psychopaths have also emerged from encouraging homes, which then disputes the notion concerning acquiring psychotic traits. Psychologists have argued that it is easier to deal with psychotic personality among children as compared to adults. Furthermore, proper guiding and counseling help in shaping individuals to become successful entrepreneurs or athletes. </w:t>
      </w:r>
    </w:p>
    <w:p w:rsidR="00033789" w:rsidRPr="00490B75" w:rsidRDefault="00033789" w:rsidP="00490B75">
      <w:pPr>
        <w:spacing w:after="0" w:line="480" w:lineRule="auto"/>
        <w:rPr>
          <w:rFonts w:ascii="Times New Roman" w:hAnsi="Times New Roman" w:cs="Times New Roman"/>
          <w:sz w:val="24"/>
          <w:szCs w:val="24"/>
        </w:rPr>
      </w:pPr>
    </w:p>
    <w:p w:rsidR="008E1B62" w:rsidRPr="00490B75" w:rsidRDefault="00F51AAE" w:rsidP="00490B75">
      <w:pPr>
        <w:spacing w:after="0" w:line="480" w:lineRule="auto"/>
        <w:ind w:firstLine="720"/>
        <w:rPr>
          <w:rFonts w:ascii="Times New Roman" w:hAnsi="Times New Roman" w:cs="Times New Roman"/>
          <w:sz w:val="24"/>
          <w:szCs w:val="24"/>
        </w:rPr>
      </w:pPr>
      <w:r w:rsidRPr="00490B75">
        <w:rPr>
          <w:rFonts w:ascii="Times New Roman" w:hAnsi="Times New Roman" w:cs="Times New Roman"/>
          <w:sz w:val="24"/>
          <w:szCs w:val="24"/>
        </w:rPr>
        <w:t>The Psychopathy Checklist-Revised (PCL-R) has been an instrumental tool in rating people's antisocial and psychopathic tendencies</w:t>
      </w:r>
      <w:r w:rsidR="00A04FFC" w:rsidRPr="00490B75">
        <w:rPr>
          <w:rFonts w:ascii="Times New Roman" w:eastAsia="Times New Roman" w:hAnsi="Times New Roman" w:cs="Times New Roman"/>
          <w:sz w:val="24"/>
          <w:szCs w:val="24"/>
        </w:rPr>
        <w:t xml:space="preserve"> (Verschuere</w:t>
      </w:r>
      <w:r w:rsidR="00A04FFC" w:rsidRPr="00490B75">
        <w:rPr>
          <w:rFonts w:ascii="Times New Roman" w:hAnsi="Times New Roman" w:cs="Times New Roman"/>
          <w:sz w:val="24"/>
          <w:szCs w:val="24"/>
        </w:rPr>
        <w:t xml:space="preserve"> et al., 2018)</w:t>
      </w:r>
      <w:r w:rsidRPr="00490B75">
        <w:rPr>
          <w:rFonts w:ascii="Times New Roman" w:hAnsi="Times New Roman" w:cs="Times New Roman"/>
          <w:sz w:val="24"/>
          <w:szCs w:val="24"/>
        </w:rPr>
        <w:t>. The tool postulates psychopathy as a severe personality disorder determined by a person's affective behavior such as callousness, interpersonal attributes, and behavioral characters such as risk-taking tendencies. As such</w:t>
      </w:r>
      <w:r w:rsidR="009677F1" w:rsidRPr="00490B75">
        <w:rPr>
          <w:rFonts w:ascii="Times New Roman" w:hAnsi="Times New Roman" w:cs="Times New Roman"/>
          <w:sz w:val="24"/>
          <w:szCs w:val="24"/>
        </w:rPr>
        <w:t>, forensic professional's effort is required for the assessment, management, and treatment of the potential risks associated with psychopathy.</w:t>
      </w:r>
    </w:p>
    <w:p w:rsidR="009677F1" w:rsidRPr="00490B75" w:rsidRDefault="00F51AAE" w:rsidP="00490B75">
      <w:pPr>
        <w:spacing w:after="0" w:line="480" w:lineRule="auto"/>
        <w:ind w:firstLine="720"/>
        <w:rPr>
          <w:rFonts w:ascii="Times New Roman" w:hAnsi="Times New Roman" w:cs="Times New Roman"/>
          <w:sz w:val="24"/>
          <w:szCs w:val="24"/>
        </w:rPr>
      </w:pPr>
      <w:r w:rsidRPr="00490B75">
        <w:rPr>
          <w:rFonts w:ascii="Times New Roman" w:hAnsi="Times New Roman" w:cs="Times New Roman"/>
          <w:sz w:val="24"/>
          <w:szCs w:val="24"/>
        </w:rPr>
        <w:t xml:space="preserve">Violent recidivism is one of the risk factors resulting from </w:t>
      </w:r>
      <w:r w:rsidR="00A2692B" w:rsidRPr="00490B75">
        <w:rPr>
          <w:rFonts w:ascii="Times New Roman" w:hAnsi="Times New Roman" w:cs="Times New Roman"/>
          <w:sz w:val="24"/>
          <w:szCs w:val="24"/>
        </w:rPr>
        <w:t>psychopathy (</w:t>
      </w:r>
      <w:r w:rsidR="00A2692B" w:rsidRPr="00490B75">
        <w:rPr>
          <w:rFonts w:ascii="Times New Roman" w:eastAsia="Times New Roman" w:hAnsi="Times New Roman" w:cs="Times New Roman"/>
          <w:sz w:val="24"/>
          <w:szCs w:val="24"/>
        </w:rPr>
        <w:t>Mastromanno et al. 2018)</w:t>
      </w:r>
      <w:r w:rsidRPr="00490B75">
        <w:rPr>
          <w:rFonts w:ascii="Times New Roman" w:hAnsi="Times New Roman" w:cs="Times New Roman"/>
          <w:sz w:val="24"/>
          <w:szCs w:val="24"/>
        </w:rPr>
        <w:t>.</w:t>
      </w:r>
      <w:r w:rsidR="009B6D74" w:rsidRPr="00490B75">
        <w:rPr>
          <w:rFonts w:ascii="Times New Roman" w:hAnsi="Times New Roman" w:cs="Times New Roman"/>
          <w:sz w:val="24"/>
          <w:szCs w:val="24"/>
        </w:rPr>
        <w:t xml:space="preserve"> Variables such as drug use, marriage, and age have been used to assess convictions on violence-related issues like assault, robbery, and murder. However, there have been various controversial remarks when assessing the extent of such violent recidivism. Concerning such discrepancies, the psychopathy checklist revised has proved effective in terms of predicting violent recidivism. Therefore,</w:t>
      </w:r>
      <w:r w:rsidR="00CF582E" w:rsidRPr="00490B75">
        <w:rPr>
          <w:rFonts w:ascii="Times New Roman" w:hAnsi="Times New Roman" w:cs="Times New Roman"/>
          <w:sz w:val="24"/>
          <w:szCs w:val="24"/>
        </w:rPr>
        <w:t xml:space="preserve"> forensic psychiatrists</w:t>
      </w:r>
      <w:r w:rsidR="009B6D74" w:rsidRPr="00490B75">
        <w:rPr>
          <w:rFonts w:ascii="Times New Roman" w:hAnsi="Times New Roman" w:cs="Times New Roman"/>
          <w:sz w:val="24"/>
          <w:szCs w:val="24"/>
        </w:rPr>
        <w:t xml:space="preserve"> will find the tool ideal</w:t>
      </w:r>
      <w:r w:rsidR="00CF582E" w:rsidRPr="00490B75">
        <w:rPr>
          <w:rFonts w:ascii="Times New Roman" w:hAnsi="Times New Roman" w:cs="Times New Roman"/>
          <w:sz w:val="24"/>
          <w:szCs w:val="24"/>
        </w:rPr>
        <w:t xml:space="preserve"> when addressing future criminal cases of individuals. The Denmark psychiatric unit is a good example whereby the tool has been used effectively to weigh out the recidivism outcomes as was evident in the Danish National Crime report.</w:t>
      </w:r>
    </w:p>
    <w:p w:rsidR="00604271" w:rsidRDefault="00F51AAE" w:rsidP="00490B75">
      <w:pPr>
        <w:spacing w:after="0" w:line="480" w:lineRule="auto"/>
        <w:ind w:firstLine="720"/>
        <w:rPr>
          <w:rFonts w:ascii="Times New Roman" w:hAnsi="Times New Roman" w:cs="Times New Roman"/>
          <w:sz w:val="24"/>
          <w:szCs w:val="24"/>
        </w:rPr>
      </w:pPr>
      <w:r w:rsidRPr="00490B75">
        <w:rPr>
          <w:rFonts w:ascii="Times New Roman" w:hAnsi="Times New Roman" w:cs="Times New Roman"/>
          <w:sz w:val="24"/>
          <w:szCs w:val="24"/>
        </w:rPr>
        <w:t xml:space="preserve">Another potential risk factor is antisocial </w:t>
      </w:r>
      <w:r w:rsidR="00B962F7" w:rsidRPr="00490B75">
        <w:rPr>
          <w:rFonts w:ascii="Times New Roman" w:hAnsi="Times New Roman" w:cs="Times New Roman"/>
          <w:sz w:val="24"/>
          <w:szCs w:val="24"/>
        </w:rPr>
        <w:t>behaviors</w:t>
      </w:r>
      <w:r w:rsidRPr="00490B75">
        <w:rPr>
          <w:rFonts w:ascii="Times New Roman" w:hAnsi="Times New Roman" w:cs="Times New Roman"/>
          <w:sz w:val="24"/>
          <w:szCs w:val="24"/>
        </w:rPr>
        <w:t>.</w:t>
      </w:r>
      <w:r w:rsidR="00B962F7" w:rsidRPr="00490B75">
        <w:rPr>
          <w:rFonts w:ascii="Times New Roman" w:hAnsi="Times New Roman" w:cs="Times New Roman"/>
          <w:sz w:val="24"/>
          <w:szCs w:val="24"/>
        </w:rPr>
        <w:t xml:space="preserve"> </w:t>
      </w:r>
      <w:r w:rsidR="00A2692B" w:rsidRPr="00490B75">
        <w:rPr>
          <w:rFonts w:ascii="Times New Roman" w:eastAsia="Times New Roman" w:hAnsi="Times New Roman" w:cs="Times New Roman"/>
          <w:sz w:val="24"/>
          <w:szCs w:val="24"/>
        </w:rPr>
        <w:t>Mastromanno</w:t>
      </w:r>
      <w:r w:rsidR="00A2692B" w:rsidRPr="00490B75">
        <w:rPr>
          <w:rFonts w:ascii="Times New Roman" w:hAnsi="Times New Roman" w:cs="Times New Roman"/>
          <w:sz w:val="24"/>
          <w:szCs w:val="24"/>
        </w:rPr>
        <w:t xml:space="preserve"> et al., (2018), suggests that destructive</w:t>
      </w:r>
      <w:r w:rsidR="00B962F7" w:rsidRPr="00490B75">
        <w:rPr>
          <w:rFonts w:ascii="Times New Roman" w:hAnsi="Times New Roman" w:cs="Times New Roman"/>
          <w:sz w:val="24"/>
          <w:szCs w:val="24"/>
        </w:rPr>
        <w:t xml:space="preserve"> overt behaviors such as physical aggression, fighting, ostracizing one another and issuance of threats are some of the key antisocial behaviors practiced by most people. To ascertain such weird behavioral traits, it will be prudent when a psychopathy assessment is conducted in forensic populations. This robust screening approach will serve as an effective approach for forensic professionals to ascertain and predict the adverse outcomes of antisocial </w:t>
      </w:r>
      <w:r w:rsidR="00B962F7" w:rsidRPr="00490B75">
        <w:rPr>
          <w:rFonts w:ascii="Times New Roman" w:hAnsi="Times New Roman" w:cs="Times New Roman"/>
          <w:sz w:val="24"/>
          <w:szCs w:val="24"/>
        </w:rPr>
        <w:lastRenderedPageBreak/>
        <w:t>behaviors.</w:t>
      </w:r>
      <w:r w:rsidR="00A04FFC" w:rsidRPr="00490B75">
        <w:rPr>
          <w:rFonts w:ascii="Times New Roman" w:hAnsi="Times New Roman" w:cs="Times New Roman"/>
          <w:sz w:val="24"/>
          <w:szCs w:val="24"/>
        </w:rPr>
        <w:t xml:space="preserve"> As such, the undesirable behavior will be tamed for the peaceful coexistence of peopl</w:t>
      </w:r>
      <w:r w:rsidR="00604271" w:rsidRPr="00490B75">
        <w:rPr>
          <w:rFonts w:ascii="Times New Roman" w:hAnsi="Times New Roman" w:cs="Times New Roman"/>
          <w:sz w:val="24"/>
          <w:szCs w:val="24"/>
        </w:rPr>
        <w:t>e in their respective settings.</w:t>
      </w:r>
      <w:r w:rsidR="00EE2E3E" w:rsidRPr="00490B75">
        <w:rPr>
          <w:rFonts w:ascii="Times New Roman" w:hAnsi="Times New Roman" w:cs="Times New Roman"/>
          <w:sz w:val="24"/>
          <w:szCs w:val="24"/>
        </w:rPr>
        <w:t xml:space="preserve"> </w:t>
      </w: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Default="00DD79D4" w:rsidP="00490B75">
      <w:pPr>
        <w:spacing w:after="0" w:line="480" w:lineRule="auto"/>
        <w:ind w:firstLine="720"/>
        <w:rPr>
          <w:rFonts w:ascii="Times New Roman" w:hAnsi="Times New Roman" w:cs="Times New Roman"/>
          <w:sz w:val="24"/>
          <w:szCs w:val="24"/>
        </w:rPr>
      </w:pPr>
    </w:p>
    <w:p w:rsidR="00DD79D4" w:rsidRPr="00490B75" w:rsidRDefault="00DD79D4" w:rsidP="00490B75">
      <w:pPr>
        <w:spacing w:after="0" w:line="480" w:lineRule="auto"/>
        <w:ind w:firstLine="720"/>
        <w:rPr>
          <w:rFonts w:ascii="Times New Roman" w:hAnsi="Times New Roman" w:cs="Times New Roman"/>
          <w:sz w:val="24"/>
          <w:szCs w:val="24"/>
        </w:rPr>
      </w:pPr>
      <w:bookmarkStart w:id="0" w:name="_GoBack"/>
      <w:bookmarkEnd w:id="0"/>
    </w:p>
    <w:p w:rsidR="00A04FFC" w:rsidRPr="00490B75" w:rsidRDefault="00604271" w:rsidP="00490B75">
      <w:pPr>
        <w:spacing w:after="0" w:line="480" w:lineRule="auto"/>
        <w:ind w:left="720" w:hanging="720"/>
        <w:jc w:val="center"/>
        <w:rPr>
          <w:rFonts w:ascii="Times New Roman" w:hAnsi="Times New Roman" w:cs="Times New Roman"/>
          <w:sz w:val="24"/>
          <w:szCs w:val="24"/>
        </w:rPr>
      </w:pPr>
      <w:r w:rsidRPr="00490B75">
        <w:rPr>
          <w:rFonts w:ascii="Times New Roman" w:hAnsi="Times New Roman" w:cs="Times New Roman"/>
          <w:sz w:val="24"/>
          <w:szCs w:val="24"/>
        </w:rPr>
        <w:lastRenderedPageBreak/>
        <w:t>References</w:t>
      </w:r>
    </w:p>
    <w:p w:rsidR="00033789" w:rsidRPr="00490B75" w:rsidRDefault="00033789" w:rsidP="00490B75">
      <w:pPr>
        <w:pStyle w:val="NormalWeb"/>
        <w:spacing w:before="0" w:beforeAutospacing="0" w:after="0" w:afterAutospacing="0" w:line="480" w:lineRule="auto"/>
        <w:ind w:left="720" w:hanging="720"/>
      </w:pPr>
      <w:r w:rsidRPr="00490B75">
        <w:t>Horowitz, E. (2018). </w:t>
      </w:r>
      <w:proofErr w:type="gramStart"/>
      <w:r w:rsidRPr="00490B75">
        <w:rPr>
          <w:i/>
          <w:iCs/>
        </w:rPr>
        <w:t>The Inadequacies of the Psychopath Checklist Revised (PCL-R)</w:t>
      </w:r>
      <w:r w:rsidRPr="00490B75">
        <w:t> (Doctoral dissertation).</w:t>
      </w:r>
      <w:proofErr w:type="gramEnd"/>
    </w:p>
    <w:p w:rsidR="00033789" w:rsidRPr="00490B75" w:rsidRDefault="00033789" w:rsidP="00490B75">
      <w:pPr>
        <w:spacing w:after="0" w:line="480" w:lineRule="auto"/>
        <w:ind w:left="720" w:hanging="720"/>
        <w:rPr>
          <w:rFonts w:ascii="Times New Roman" w:eastAsia="Times New Roman" w:hAnsi="Times New Roman" w:cs="Times New Roman"/>
          <w:sz w:val="24"/>
          <w:szCs w:val="24"/>
        </w:rPr>
      </w:pPr>
      <w:proofErr w:type="spellStart"/>
      <w:proofErr w:type="gramStart"/>
      <w:r w:rsidRPr="00490B75">
        <w:rPr>
          <w:rFonts w:ascii="Times New Roman" w:eastAsia="Times New Roman" w:hAnsi="Times New Roman" w:cs="Times New Roman"/>
          <w:sz w:val="24"/>
          <w:szCs w:val="24"/>
        </w:rPr>
        <w:t>Mastromanno</w:t>
      </w:r>
      <w:proofErr w:type="spellEnd"/>
      <w:r w:rsidRPr="00490B75">
        <w:rPr>
          <w:rFonts w:ascii="Times New Roman" w:eastAsia="Times New Roman" w:hAnsi="Times New Roman" w:cs="Times New Roman"/>
          <w:sz w:val="24"/>
          <w:szCs w:val="24"/>
        </w:rPr>
        <w:t>, B., Brookstein, D. M., Ogloff, J. R., Campbell, R., Chu, C. M., &amp; Daffern, M. (2018).</w:t>
      </w:r>
      <w:proofErr w:type="gramEnd"/>
      <w:r w:rsidRPr="00490B75">
        <w:rPr>
          <w:rFonts w:ascii="Times New Roman" w:eastAsia="Times New Roman" w:hAnsi="Times New Roman" w:cs="Times New Roman"/>
          <w:sz w:val="24"/>
          <w:szCs w:val="24"/>
        </w:rPr>
        <w:t xml:space="preserve"> Assessing change in dynamic risk factors in forensic psychiatric inpatients: relationship with psychopathy and recidivism. </w:t>
      </w:r>
      <w:r w:rsidRPr="00490B75">
        <w:rPr>
          <w:rFonts w:ascii="Times New Roman" w:eastAsia="Times New Roman" w:hAnsi="Times New Roman" w:cs="Times New Roman"/>
          <w:i/>
          <w:iCs/>
          <w:sz w:val="24"/>
          <w:szCs w:val="24"/>
        </w:rPr>
        <w:t>The Journal of Forensic Psychiatry &amp; Psychology</w:t>
      </w:r>
      <w:r w:rsidRPr="00490B75">
        <w:rPr>
          <w:rFonts w:ascii="Times New Roman" w:eastAsia="Times New Roman" w:hAnsi="Times New Roman" w:cs="Times New Roman"/>
          <w:sz w:val="24"/>
          <w:szCs w:val="24"/>
        </w:rPr>
        <w:t xml:space="preserve">, </w:t>
      </w:r>
      <w:r w:rsidRPr="00490B75">
        <w:rPr>
          <w:rFonts w:ascii="Times New Roman" w:eastAsia="Times New Roman" w:hAnsi="Times New Roman" w:cs="Times New Roman"/>
          <w:i/>
          <w:iCs/>
          <w:sz w:val="24"/>
          <w:szCs w:val="24"/>
        </w:rPr>
        <w:t>29</w:t>
      </w:r>
      <w:r w:rsidRPr="00490B75">
        <w:rPr>
          <w:rFonts w:ascii="Times New Roman" w:eastAsia="Times New Roman" w:hAnsi="Times New Roman" w:cs="Times New Roman"/>
          <w:sz w:val="24"/>
          <w:szCs w:val="24"/>
        </w:rPr>
        <w:t>(2), 323-336.</w:t>
      </w:r>
    </w:p>
    <w:p w:rsidR="00033789" w:rsidRPr="00490B75" w:rsidRDefault="00033789" w:rsidP="00490B75">
      <w:pPr>
        <w:spacing w:after="0" w:line="480" w:lineRule="auto"/>
        <w:ind w:left="720" w:hanging="720"/>
        <w:rPr>
          <w:rFonts w:ascii="Times New Roman" w:eastAsia="Times New Roman" w:hAnsi="Times New Roman" w:cs="Times New Roman"/>
          <w:sz w:val="24"/>
          <w:szCs w:val="24"/>
        </w:rPr>
      </w:pPr>
      <w:proofErr w:type="spellStart"/>
      <w:r w:rsidRPr="00490B75">
        <w:rPr>
          <w:rFonts w:ascii="Times New Roman" w:eastAsia="Times New Roman" w:hAnsi="Times New Roman" w:cs="Times New Roman"/>
          <w:sz w:val="24"/>
          <w:szCs w:val="24"/>
        </w:rPr>
        <w:t>Verschuere</w:t>
      </w:r>
      <w:proofErr w:type="spellEnd"/>
      <w:r w:rsidRPr="00490B75">
        <w:rPr>
          <w:rFonts w:ascii="Times New Roman" w:eastAsia="Times New Roman" w:hAnsi="Times New Roman" w:cs="Times New Roman"/>
          <w:sz w:val="24"/>
          <w:szCs w:val="24"/>
        </w:rPr>
        <w:t xml:space="preserve">, B., van Ghesel Grothe, S., Waldorp, L., Watts, A. L., Lilienfeld, S. O., Edens, J. F., ... &amp; Noordhof, A. (2018). What features of psychopathy might be central? </w:t>
      </w:r>
      <w:proofErr w:type="gramStart"/>
      <w:r w:rsidRPr="00490B75">
        <w:rPr>
          <w:rFonts w:ascii="Times New Roman" w:eastAsia="Times New Roman" w:hAnsi="Times New Roman" w:cs="Times New Roman"/>
          <w:sz w:val="24"/>
          <w:szCs w:val="24"/>
        </w:rPr>
        <w:t>A network analysis of the Psychopathy Checklist-Revised (PCL-R) in three large samples.</w:t>
      </w:r>
      <w:proofErr w:type="gramEnd"/>
      <w:r w:rsidRPr="00490B75">
        <w:rPr>
          <w:rFonts w:ascii="Times New Roman" w:eastAsia="Times New Roman" w:hAnsi="Times New Roman" w:cs="Times New Roman"/>
          <w:sz w:val="24"/>
          <w:szCs w:val="24"/>
        </w:rPr>
        <w:t xml:space="preserve"> </w:t>
      </w:r>
      <w:proofErr w:type="gramStart"/>
      <w:r w:rsidRPr="00490B75">
        <w:rPr>
          <w:rFonts w:ascii="Times New Roman" w:eastAsia="Times New Roman" w:hAnsi="Times New Roman" w:cs="Times New Roman"/>
          <w:i/>
          <w:iCs/>
          <w:sz w:val="24"/>
          <w:szCs w:val="24"/>
        </w:rPr>
        <w:t>Journal of Abnormal Psychology</w:t>
      </w:r>
      <w:r w:rsidRPr="00490B75">
        <w:rPr>
          <w:rFonts w:ascii="Times New Roman" w:eastAsia="Times New Roman" w:hAnsi="Times New Roman" w:cs="Times New Roman"/>
          <w:sz w:val="24"/>
          <w:szCs w:val="24"/>
        </w:rPr>
        <w:t xml:space="preserve">, </w:t>
      </w:r>
      <w:r w:rsidRPr="00490B75">
        <w:rPr>
          <w:rFonts w:ascii="Times New Roman" w:eastAsia="Times New Roman" w:hAnsi="Times New Roman" w:cs="Times New Roman"/>
          <w:i/>
          <w:iCs/>
          <w:sz w:val="24"/>
          <w:szCs w:val="24"/>
        </w:rPr>
        <w:t>127</w:t>
      </w:r>
      <w:r w:rsidRPr="00490B75">
        <w:rPr>
          <w:rFonts w:ascii="Times New Roman" w:eastAsia="Times New Roman" w:hAnsi="Times New Roman" w:cs="Times New Roman"/>
          <w:sz w:val="24"/>
          <w:szCs w:val="24"/>
        </w:rPr>
        <w:t>(1), 51.</w:t>
      </w:r>
      <w:proofErr w:type="gramEnd"/>
    </w:p>
    <w:p w:rsidR="00033789" w:rsidRPr="00490B75" w:rsidRDefault="00033789" w:rsidP="00490B75">
      <w:pPr>
        <w:pStyle w:val="NormalWeb"/>
        <w:spacing w:before="0" w:beforeAutospacing="0" w:after="0" w:afterAutospacing="0" w:line="480" w:lineRule="auto"/>
        <w:ind w:left="720" w:hanging="720"/>
      </w:pPr>
      <w:r w:rsidRPr="00490B75">
        <w:t xml:space="preserve">Woody, R. H. (2019). </w:t>
      </w:r>
      <w:proofErr w:type="gramStart"/>
      <w:r w:rsidRPr="00490B75">
        <w:t>The Term Psychopathy.</w:t>
      </w:r>
      <w:proofErr w:type="gramEnd"/>
      <w:r w:rsidRPr="00490B75">
        <w:t xml:space="preserve"> </w:t>
      </w:r>
      <w:proofErr w:type="gramStart"/>
      <w:r w:rsidRPr="00490B75">
        <w:t>In </w:t>
      </w:r>
      <w:r w:rsidRPr="00490B75">
        <w:rPr>
          <w:i/>
          <w:iCs/>
        </w:rPr>
        <w:t>Risks of Harm from Psychopathic Individuals</w:t>
      </w:r>
      <w:r w:rsidRPr="00490B75">
        <w:t> (pp. 17-21).</w:t>
      </w:r>
      <w:proofErr w:type="gramEnd"/>
      <w:r w:rsidRPr="00490B75">
        <w:t xml:space="preserve"> </w:t>
      </w:r>
      <w:proofErr w:type="gramStart"/>
      <w:r w:rsidRPr="00490B75">
        <w:t>Springer, Cham.</w:t>
      </w:r>
      <w:proofErr w:type="gramEnd"/>
    </w:p>
    <w:p w:rsidR="00033789" w:rsidRPr="00490B75" w:rsidRDefault="00033789" w:rsidP="00490B75">
      <w:pPr>
        <w:spacing w:after="0" w:line="480" w:lineRule="auto"/>
        <w:ind w:left="720" w:hanging="720"/>
        <w:rPr>
          <w:rFonts w:ascii="Times New Roman" w:eastAsia="Times New Roman" w:hAnsi="Times New Roman" w:cs="Times New Roman"/>
          <w:sz w:val="24"/>
          <w:szCs w:val="24"/>
        </w:rPr>
      </w:pPr>
    </w:p>
    <w:p w:rsidR="00A2692B" w:rsidRPr="00490B75" w:rsidRDefault="00A2692B" w:rsidP="00490B75">
      <w:pPr>
        <w:spacing w:after="0" w:line="480" w:lineRule="auto"/>
        <w:rPr>
          <w:rFonts w:ascii="Times New Roman" w:eastAsia="Times New Roman" w:hAnsi="Times New Roman" w:cs="Times New Roman"/>
          <w:sz w:val="24"/>
          <w:szCs w:val="24"/>
        </w:rPr>
      </w:pPr>
    </w:p>
    <w:p w:rsidR="00A2692B" w:rsidRPr="00490B75" w:rsidRDefault="00A2692B" w:rsidP="00490B75">
      <w:pPr>
        <w:spacing w:after="0" w:line="480" w:lineRule="auto"/>
        <w:rPr>
          <w:rFonts w:ascii="Times New Roman" w:eastAsia="Times New Roman" w:hAnsi="Times New Roman" w:cs="Times New Roman"/>
          <w:sz w:val="24"/>
          <w:szCs w:val="24"/>
        </w:rPr>
      </w:pPr>
    </w:p>
    <w:p w:rsidR="00A04FFC" w:rsidRPr="00490B75" w:rsidRDefault="00A04FFC" w:rsidP="00490B75">
      <w:pPr>
        <w:spacing w:after="0" w:line="480" w:lineRule="auto"/>
        <w:rPr>
          <w:rFonts w:ascii="Times New Roman" w:hAnsi="Times New Roman" w:cs="Times New Roman"/>
          <w:sz w:val="24"/>
          <w:szCs w:val="24"/>
        </w:rPr>
      </w:pPr>
    </w:p>
    <w:sectPr w:rsidR="00A04FFC" w:rsidRPr="00490B75" w:rsidSect="006042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C5C" w:rsidRDefault="00323C5C" w:rsidP="00604271">
      <w:pPr>
        <w:spacing w:after="0" w:line="240" w:lineRule="auto"/>
      </w:pPr>
      <w:r>
        <w:separator/>
      </w:r>
    </w:p>
  </w:endnote>
  <w:endnote w:type="continuationSeparator" w:id="0">
    <w:p w:rsidR="00323C5C" w:rsidRDefault="00323C5C" w:rsidP="00604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C5C" w:rsidRDefault="00323C5C" w:rsidP="00604271">
      <w:pPr>
        <w:spacing w:after="0" w:line="240" w:lineRule="auto"/>
      </w:pPr>
      <w:r>
        <w:separator/>
      </w:r>
    </w:p>
  </w:footnote>
  <w:footnote w:type="continuationSeparator" w:id="0">
    <w:p w:rsidR="00323C5C" w:rsidRDefault="00323C5C" w:rsidP="006042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9876468"/>
      <w:docPartObj>
        <w:docPartGallery w:val="Page Numbers (Top of Page)"/>
        <w:docPartUnique/>
      </w:docPartObj>
    </w:sdtPr>
    <w:sdtEndPr>
      <w:rPr>
        <w:rFonts w:ascii="Times New Roman" w:hAnsi="Times New Roman" w:cs="Times New Roman"/>
        <w:noProof/>
        <w:sz w:val="24"/>
        <w:szCs w:val="24"/>
      </w:rPr>
    </w:sdtEndPr>
    <w:sdtContent>
      <w:p w:rsidR="00604271" w:rsidRPr="00604271" w:rsidRDefault="00604271" w:rsidP="00604271">
        <w:pPr>
          <w:pStyle w:val="Header"/>
          <w:rPr>
            <w:rFonts w:ascii="Times New Roman" w:hAnsi="Times New Roman" w:cs="Times New Roman"/>
            <w:sz w:val="24"/>
            <w:szCs w:val="24"/>
          </w:rPr>
        </w:pPr>
        <w:r w:rsidRPr="00604271">
          <w:rPr>
            <w:rFonts w:ascii="Times New Roman" w:hAnsi="Times New Roman" w:cs="Times New Roman"/>
            <w:sz w:val="24"/>
            <w:szCs w:val="24"/>
          </w:rPr>
          <w:t xml:space="preserve">DISCUSSION 2 </w:t>
        </w:r>
        <w:r>
          <w:rPr>
            <w:rFonts w:ascii="Times New Roman" w:hAnsi="Times New Roman" w:cs="Times New Roman"/>
            <w:sz w:val="24"/>
            <w:szCs w:val="24"/>
          </w:rPr>
          <w:t xml:space="preserve">                                                                                                                              </w:t>
        </w:r>
        <w:r w:rsidRPr="00604271">
          <w:rPr>
            <w:rFonts w:ascii="Times New Roman" w:hAnsi="Times New Roman" w:cs="Times New Roman"/>
            <w:sz w:val="24"/>
            <w:szCs w:val="24"/>
          </w:rPr>
          <w:fldChar w:fldCharType="begin"/>
        </w:r>
        <w:r w:rsidRPr="00604271">
          <w:rPr>
            <w:rFonts w:ascii="Times New Roman" w:hAnsi="Times New Roman" w:cs="Times New Roman"/>
            <w:sz w:val="24"/>
            <w:szCs w:val="24"/>
          </w:rPr>
          <w:instrText xml:space="preserve"> PAGE   \* MERGEFORMAT </w:instrText>
        </w:r>
        <w:r w:rsidRPr="00604271">
          <w:rPr>
            <w:rFonts w:ascii="Times New Roman" w:hAnsi="Times New Roman" w:cs="Times New Roman"/>
            <w:sz w:val="24"/>
            <w:szCs w:val="24"/>
          </w:rPr>
          <w:fldChar w:fldCharType="separate"/>
        </w:r>
        <w:r w:rsidR="00FE5ABC">
          <w:rPr>
            <w:rFonts w:ascii="Times New Roman" w:hAnsi="Times New Roman" w:cs="Times New Roman"/>
            <w:noProof/>
            <w:sz w:val="24"/>
            <w:szCs w:val="24"/>
          </w:rPr>
          <w:t>4</w:t>
        </w:r>
        <w:r w:rsidRPr="00604271">
          <w:rPr>
            <w:rFonts w:ascii="Times New Roman" w:hAnsi="Times New Roman" w:cs="Times New Roman"/>
            <w:noProof/>
            <w:sz w:val="24"/>
            <w:szCs w:val="24"/>
          </w:rPr>
          <w:fldChar w:fldCharType="end"/>
        </w:r>
      </w:p>
    </w:sdtContent>
  </w:sdt>
  <w:p w:rsidR="00604271" w:rsidRDefault="006042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271" w:rsidRPr="00604271" w:rsidRDefault="00604271" w:rsidP="00604271">
    <w:pPr>
      <w:pStyle w:val="Header"/>
      <w:rPr>
        <w:rFonts w:ascii="Times New Roman" w:hAnsi="Times New Roman" w:cs="Times New Roman"/>
        <w:sz w:val="24"/>
        <w:szCs w:val="24"/>
      </w:rPr>
    </w:pPr>
    <w:r w:rsidRPr="00604271">
      <w:rPr>
        <w:rFonts w:ascii="Times New Roman" w:hAnsi="Times New Roman" w:cs="Times New Roman"/>
        <w:sz w:val="24"/>
        <w:szCs w:val="24"/>
      </w:rPr>
      <w:t>Running head: DISCUSSION 2</w:t>
    </w:r>
    <w:sdt>
      <w:sdtPr>
        <w:rPr>
          <w:rFonts w:ascii="Times New Roman" w:hAnsi="Times New Roman" w:cs="Times New Roman"/>
          <w:sz w:val="24"/>
          <w:szCs w:val="24"/>
        </w:rPr>
        <w:id w:val="-184446854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04271">
          <w:rPr>
            <w:rFonts w:ascii="Times New Roman" w:hAnsi="Times New Roman" w:cs="Times New Roman"/>
            <w:sz w:val="24"/>
            <w:szCs w:val="24"/>
          </w:rPr>
          <w:fldChar w:fldCharType="begin"/>
        </w:r>
        <w:r w:rsidRPr="00604271">
          <w:rPr>
            <w:rFonts w:ascii="Times New Roman" w:hAnsi="Times New Roman" w:cs="Times New Roman"/>
            <w:sz w:val="24"/>
            <w:szCs w:val="24"/>
          </w:rPr>
          <w:instrText xml:space="preserve"> PAGE   \* MERGEFORMAT </w:instrText>
        </w:r>
        <w:r w:rsidRPr="00604271">
          <w:rPr>
            <w:rFonts w:ascii="Times New Roman" w:hAnsi="Times New Roman" w:cs="Times New Roman"/>
            <w:sz w:val="24"/>
            <w:szCs w:val="24"/>
          </w:rPr>
          <w:fldChar w:fldCharType="separate"/>
        </w:r>
        <w:r w:rsidR="00DD79D4">
          <w:rPr>
            <w:rFonts w:ascii="Times New Roman" w:hAnsi="Times New Roman" w:cs="Times New Roman"/>
            <w:noProof/>
            <w:sz w:val="24"/>
            <w:szCs w:val="24"/>
          </w:rPr>
          <w:t>1</w:t>
        </w:r>
        <w:r w:rsidRPr="00604271">
          <w:rPr>
            <w:rFonts w:ascii="Times New Roman" w:hAnsi="Times New Roman" w:cs="Times New Roman"/>
            <w:noProof/>
            <w:sz w:val="24"/>
            <w:szCs w:val="24"/>
          </w:rPr>
          <w:fldChar w:fldCharType="end"/>
        </w:r>
      </w:sdtContent>
    </w:sdt>
  </w:p>
  <w:p w:rsidR="00604271" w:rsidRDefault="006042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989"/>
    <w:rsid w:val="00033789"/>
    <w:rsid w:val="002B2907"/>
    <w:rsid w:val="00323C5C"/>
    <w:rsid w:val="00413BA1"/>
    <w:rsid w:val="00490B75"/>
    <w:rsid w:val="00502B0B"/>
    <w:rsid w:val="00604271"/>
    <w:rsid w:val="00657C80"/>
    <w:rsid w:val="006F69DC"/>
    <w:rsid w:val="008E1B62"/>
    <w:rsid w:val="00940756"/>
    <w:rsid w:val="009677F1"/>
    <w:rsid w:val="00987453"/>
    <w:rsid w:val="009B6D74"/>
    <w:rsid w:val="00A04FFC"/>
    <w:rsid w:val="00A2692B"/>
    <w:rsid w:val="00AE2989"/>
    <w:rsid w:val="00B962F7"/>
    <w:rsid w:val="00BE4AAF"/>
    <w:rsid w:val="00CF582E"/>
    <w:rsid w:val="00DD79D4"/>
    <w:rsid w:val="00EE2E3E"/>
    <w:rsid w:val="00F51AAE"/>
    <w:rsid w:val="00FE5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2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271"/>
  </w:style>
  <w:style w:type="paragraph" w:styleId="Footer">
    <w:name w:val="footer"/>
    <w:basedOn w:val="Normal"/>
    <w:link w:val="FooterChar"/>
    <w:uiPriority w:val="99"/>
    <w:unhideWhenUsed/>
    <w:rsid w:val="006042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271"/>
  </w:style>
  <w:style w:type="paragraph" w:styleId="NormalWeb">
    <w:name w:val="Normal (Web)"/>
    <w:basedOn w:val="Normal"/>
    <w:uiPriority w:val="99"/>
    <w:semiHidden/>
    <w:unhideWhenUsed/>
    <w:rsid w:val="0003378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3378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2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271"/>
  </w:style>
  <w:style w:type="paragraph" w:styleId="Footer">
    <w:name w:val="footer"/>
    <w:basedOn w:val="Normal"/>
    <w:link w:val="FooterChar"/>
    <w:uiPriority w:val="99"/>
    <w:unhideWhenUsed/>
    <w:rsid w:val="006042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271"/>
  </w:style>
  <w:style w:type="paragraph" w:styleId="NormalWeb">
    <w:name w:val="Normal (Web)"/>
    <w:basedOn w:val="Normal"/>
    <w:uiPriority w:val="99"/>
    <w:semiHidden/>
    <w:unhideWhenUsed/>
    <w:rsid w:val="0003378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337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2020-07-01T23:26:00Z</dcterms:created>
  <dcterms:modified xsi:type="dcterms:W3CDTF">2020-07-01T23:26:00Z</dcterms:modified>
</cp:coreProperties>
</file>